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CDF" w:rsidRPr="00073D94" w:rsidRDefault="00073D94">
      <w:pPr>
        <w:rPr>
          <w:b/>
          <w:bCs/>
          <w:u w:val="single"/>
        </w:rPr>
      </w:pPr>
      <w:r w:rsidRPr="00073D94">
        <w:rPr>
          <w:b/>
          <w:bCs/>
          <w:u w:val="single"/>
        </w:rPr>
        <w:t>CAP SUBMITTED BY FUTURELAND FOR PEL/04 IN MARCH OF 2009</w:t>
      </w:r>
    </w:p>
    <w:p w:rsidR="00A27DB0" w:rsidRDefault="00A27DB0"/>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
      <w:tblGrid>
        <w:gridCol w:w="4774"/>
        <w:gridCol w:w="1339"/>
        <w:gridCol w:w="2409"/>
      </w:tblGrid>
      <w:tr w:rsidR="00A27DB0" w:rsidRPr="00D558D7" w:rsidTr="003A1132">
        <w:trPr>
          <w:cantSplit/>
        </w:trPr>
        <w:tc>
          <w:tcPr>
            <w:tcW w:w="9806" w:type="dxa"/>
            <w:gridSpan w:val="3"/>
          </w:tcPr>
          <w:p w:rsidR="00A27DB0" w:rsidRPr="00294F01" w:rsidRDefault="00A27DB0" w:rsidP="003A1132">
            <w:pPr>
              <w:pStyle w:val="Heading7"/>
              <w:spacing w:before="120" w:after="120" w:line="240" w:lineRule="auto"/>
              <w:ind w:left="57"/>
              <w:rPr>
                <w:rFonts w:ascii="Times New Roman" w:hAnsi="Times New Roman" w:cs="Times New Roman"/>
                <w:sz w:val="22"/>
                <w:highlight w:val="yellow"/>
                <w:lang w:val="en-US"/>
              </w:rPr>
            </w:pPr>
            <w:r w:rsidRPr="00294F01">
              <w:rPr>
                <w:rFonts w:ascii="Times New Roman" w:hAnsi="Times New Roman" w:cs="Times New Roman"/>
                <w:sz w:val="22"/>
                <w:highlight w:val="yellow"/>
                <w:lang w:val="en-US"/>
              </w:rPr>
              <w:t>AUDIT FINDING PEL/04</w:t>
            </w:r>
          </w:p>
        </w:tc>
      </w:tr>
      <w:tr w:rsidR="00A27DB0" w:rsidRPr="00D558D7" w:rsidTr="003A113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Ex>
        <w:trPr>
          <w:cantSplit/>
          <w:jc w:val="center"/>
        </w:trPr>
        <w:tc>
          <w:tcPr>
            <w:tcW w:w="9806" w:type="dxa"/>
            <w:gridSpan w:val="3"/>
            <w:shd w:val="clear" w:color="auto" w:fill="FFFFFF"/>
          </w:tcPr>
          <w:p w:rsidR="00A27DB0" w:rsidRPr="00294F01" w:rsidRDefault="00A27DB0" w:rsidP="003A1132">
            <w:pPr>
              <w:widowControl w:val="0"/>
              <w:rPr>
                <w:rFonts w:ascii="Times New Roman" w:hAnsi="Times New Roman" w:cs="Times New Roman"/>
                <w:sz w:val="22"/>
                <w:szCs w:val="22"/>
                <w:highlight w:val="yellow"/>
              </w:rPr>
            </w:pPr>
            <w:r w:rsidRPr="00294F01">
              <w:rPr>
                <w:rFonts w:ascii="Times New Roman" w:hAnsi="Times New Roman" w:cs="Times New Roman"/>
                <w:sz w:val="22"/>
                <w:szCs w:val="22"/>
                <w:highlight w:val="yellow"/>
              </w:rPr>
              <w:t xml:space="preserve">The </w:t>
            </w:r>
            <w:proofErr w:type="spellStart"/>
            <w:r w:rsidRPr="00294F01">
              <w:rPr>
                <w:rFonts w:ascii="Times New Roman" w:hAnsi="Times New Roman" w:cs="Times New Roman"/>
                <w:sz w:val="22"/>
                <w:szCs w:val="22"/>
                <w:highlight w:val="yellow"/>
              </w:rPr>
              <w:t>Futureland</w:t>
            </w:r>
            <w:proofErr w:type="spellEnd"/>
            <w:r w:rsidRPr="00294F01">
              <w:rPr>
                <w:rFonts w:ascii="Times New Roman" w:hAnsi="Times New Roman" w:cs="Times New Roman"/>
                <w:sz w:val="22"/>
                <w:szCs w:val="22"/>
                <w:highlight w:val="yellow"/>
              </w:rPr>
              <w:t xml:space="preserve"> CAA conducts and corrects its own written examinations based on questionnaires prepared by its own examiners during Examination Panel meetings. However, there is no procedure describing the periodicity of the Panel meetings, including the process to be followed for updating questions on a regular basis and, particularly, when regulations change. Moreover, there are no procedures or guidelines for the written examiners describing how the questions must be drawn up. In addition, examiners are not formally appointed on the basis of criteria of qualifications and levels of knowledge.</w:t>
            </w:r>
          </w:p>
        </w:tc>
      </w:tr>
      <w:tr w:rsidR="00A27DB0" w:rsidRPr="00D558D7" w:rsidTr="003A113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Ex>
        <w:trPr>
          <w:cantSplit/>
          <w:jc w:val="center"/>
        </w:trPr>
        <w:tc>
          <w:tcPr>
            <w:tcW w:w="9806" w:type="dxa"/>
            <w:gridSpan w:val="3"/>
            <w:shd w:val="clear" w:color="auto" w:fill="FFFFFF"/>
          </w:tcPr>
          <w:p w:rsidR="00A27DB0" w:rsidRPr="00294F01" w:rsidRDefault="00A27DB0" w:rsidP="003A1132">
            <w:pPr>
              <w:pStyle w:val="Heading7"/>
              <w:spacing w:before="120" w:after="120" w:line="240" w:lineRule="auto"/>
              <w:rPr>
                <w:rFonts w:ascii="Times New Roman" w:hAnsi="Times New Roman" w:cs="Times New Roman"/>
                <w:sz w:val="22"/>
                <w:highlight w:val="yellow"/>
              </w:rPr>
            </w:pPr>
            <w:r w:rsidRPr="00294F01">
              <w:rPr>
                <w:rFonts w:ascii="Times New Roman" w:hAnsi="Times New Roman" w:cs="Times New Roman"/>
                <w:sz w:val="22"/>
                <w:highlight w:val="yellow"/>
              </w:rPr>
              <w:t>STATE’S COMMENTS AND OBSERVATIONS</w:t>
            </w:r>
          </w:p>
        </w:tc>
      </w:tr>
      <w:tr w:rsidR="00A27DB0" w:rsidRPr="00D558D7" w:rsidTr="003A113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Ex>
        <w:trPr>
          <w:cantSplit/>
          <w:trHeight w:val="754"/>
          <w:jc w:val="center"/>
        </w:trPr>
        <w:tc>
          <w:tcPr>
            <w:tcW w:w="9806" w:type="dxa"/>
            <w:gridSpan w:val="3"/>
            <w:tcBorders>
              <w:bottom w:val="single" w:sz="4" w:space="0" w:color="auto"/>
            </w:tcBorders>
            <w:shd w:val="clear" w:color="auto" w:fill="FFFFFF"/>
          </w:tcPr>
          <w:p w:rsidR="00A27DB0" w:rsidRPr="00294F01" w:rsidRDefault="00A27DB0" w:rsidP="003A1132">
            <w:pPr>
              <w:widowControl w:val="0"/>
              <w:rPr>
                <w:rFonts w:ascii="Times New Roman" w:hAnsi="Times New Roman" w:cs="Times New Roman"/>
                <w:sz w:val="22"/>
                <w:szCs w:val="22"/>
                <w:highlight w:val="yellow"/>
                <w:lang w:val="en-GB"/>
              </w:rPr>
            </w:pPr>
            <w:r w:rsidRPr="00294F01">
              <w:rPr>
                <w:rFonts w:ascii="Times New Roman" w:hAnsi="Times New Roman" w:cs="Times New Roman"/>
                <w:sz w:val="22"/>
                <w:szCs w:val="22"/>
                <w:highlight w:val="yellow"/>
                <w:lang w:val="en-GB"/>
              </w:rPr>
              <w:t>The CAA agrees with the finding of the ICAO audit team.</w:t>
            </w:r>
          </w:p>
          <w:p w:rsidR="00A27DB0" w:rsidRPr="00294F01" w:rsidRDefault="00A27DB0" w:rsidP="003A1132">
            <w:pPr>
              <w:widowControl w:val="0"/>
              <w:rPr>
                <w:rFonts w:ascii="Times New Roman" w:hAnsi="Times New Roman" w:cs="Times New Roman"/>
                <w:sz w:val="22"/>
                <w:szCs w:val="22"/>
                <w:highlight w:val="yellow"/>
              </w:rPr>
            </w:pPr>
          </w:p>
        </w:tc>
      </w:tr>
      <w:tr w:rsidR="00A27DB0" w:rsidRPr="00D558D7" w:rsidTr="003A113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Ex>
        <w:trPr>
          <w:cantSplit/>
          <w:jc w:val="center"/>
        </w:trPr>
        <w:tc>
          <w:tcPr>
            <w:tcW w:w="6020" w:type="dxa"/>
            <w:tcBorders>
              <w:bottom w:val="single" w:sz="4" w:space="0" w:color="auto"/>
            </w:tcBorders>
            <w:shd w:val="clear" w:color="auto" w:fill="FFFFFF"/>
            <w:vAlign w:val="center"/>
          </w:tcPr>
          <w:p w:rsidR="00A27DB0" w:rsidRPr="00D558D7" w:rsidRDefault="00A27DB0" w:rsidP="003A1132">
            <w:pPr>
              <w:pStyle w:val="Heading2"/>
              <w:widowControl w:val="0"/>
              <w:rPr>
                <w:rFonts w:ascii="Times New Roman" w:hAnsi="Times New Roman" w:cs="Times New Roman"/>
                <w:sz w:val="22"/>
                <w:szCs w:val="22"/>
              </w:rPr>
            </w:pPr>
            <w:r w:rsidRPr="00D558D7">
              <w:rPr>
                <w:rFonts w:ascii="Times New Roman" w:hAnsi="Times New Roman" w:cs="Times New Roman"/>
                <w:sz w:val="22"/>
                <w:szCs w:val="22"/>
              </w:rPr>
              <w:t>CORRECTIVE ACTION(S) PROPOSED</w:t>
            </w:r>
          </w:p>
        </w:tc>
        <w:tc>
          <w:tcPr>
            <w:tcW w:w="1340" w:type="dxa"/>
            <w:tcBorders>
              <w:bottom w:val="single" w:sz="4" w:space="0" w:color="auto"/>
            </w:tcBorders>
            <w:shd w:val="clear" w:color="auto" w:fill="FFFFFF"/>
            <w:vAlign w:val="center"/>
          </w:tcPr>
          <w:p w:rsidR="00A27DB0" w:rsidRPr="00D558D7" w:rsidRDefault="00A27DB0" w:rsidP="003A1132">
            <w:pPr>
              <w:framePr w:hSpace="180" w:wrap="around" w:vAnchor="text" w:hAnchor="text" w:x="-117" w:y="1"/>
              <w:widowControl w:val="0"/>
              <w:tabs>
                <w:tab w:val="clear" w:pos="1080"/>
                <w:tab w:val="clear" w:pos="1560"/>
              </w:tabs>
              <w:spacing w:line="200" w:lineRule="exact"/>
              <w:ind w:left="120" w:right="120"/>
              <w:suppressOverlap/>
              <w:jc w:val="center"/>
              <w:rPr>
                <w:rFonts w:ascii="Times New Roman" w:hAnsi="Times New Roman" w:cs="Times New Roman"/>
                <w:b/>
                <w:bCs/>
                <w:sz w:val="22"/>
                <w:szCs w:val="22"/>
                <w:lang w:val="en-GB"/>
              </w:rPr>
            </w:pPr>
            <w:r w:rsidRPr="00D558D7">
              <w:rPr>
                <w:rFonts w:ascii="Times New Roman" w:hAnsi="Times New Roman" w:cs="Times New Roman"/>
                <w:b/>
                <w:bCs/>
                <w:sz w:val="22"/>
                <w:szCs w:val="22"/>
                <w:lang w:val="en-GB"/>
              </w:rPr>
              <w:t>ACTION</w:t>
            </w:r>
          </w:p>
          <w:p w:rsidR="00A27DB0" w:rsidRPr="00D558D7" w:rsidRDefault="00A27DB0" w:rsidP="003A1132">
            <w:pPr>
              <w:widowControl w:val="0"/>
              <w:jc w:val="center"/>
              <w:rPr>
                <w:rFonts w:ascii="Times New Roman" w:hAnsi="Times New Roman" w:cs="Times New Roman"/>
                <w:sz w:val="22"/>
                <w:szCs w:val="22"/>
              </w:rPr>
            </w:pPr>
            <w:r w:rsidRPr="00D558D7">
              <w:rPr>
                <w:rFonts w:ascii="Times New Roman" w:hAnsi="Times New Roman" w:cs="Times New Roman"/>
                <w:b/>
                <w:bCs/>
                <w:sz w:val="22"/>
                <w:szCs w:val="22"/>
                <w:lang w:val="en-GB"/>
              </w:rPr>
              <w:t>OFFICE</w:t>
            </w:r>
          </w:p>
        </w:tc>
        <w:tc>
          <w:tcPr>
            <w:tcW w:w="2446" w:type="dxa"/>
            <w:tcBorders>
              <w:bottom w:val="single" w:sz="4" w:space="0" w:color="auto"/>
            </w:tcBorders>
            <w:shd w:val="clear" w:color="auto" w:fill="FFFFFF"/>
          </w:tcPr>
          <w:p w:rsidR="00A27DB0" w:rsidRPr="00D558D7" w:rsidRDefault="00A27DB0" w:rsidP="003A1132">
            <w:pPr>
              <w:widowControl w:val="0"/>
              <w:jc w:val="center"/>
              <w:rPr>
                <w:rFonts w:ascii="Times New Roman" w:hAnsi="Times New Roman" w:cs="Times New Roman"/>
                <w:sz w:val="22"/>
                <w:szCs w:val="22"/>
              </w:rPr>
            </w:pPr>
            <w:r w:rsidRPr="00D558D7">
              <w:rPr>
                <w:rFonts w:ascii="Times New Roman" w:hAnsi="Times New Roman" w:cs="Times New Roman"/>
                <w:b/>
                <w:bCs/>
                <w:sz w:val="22"/>
                <w:szCs w:val="22"/>
                <w:lang w:val="en-GB"/>
              </w:rPr>
              <w:t>ESTIMATED IMPLEMENTATION DATE(S)</w:t>
            </w:r>
          </w:p>
        </w:tc>
      </w:tr>
      <w:tr w:rsidR="00A27DB0" w:rsidRPr="00D558D7" w:rsidTr="003A113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Ex>
        <w:trPr>
          <w:cantSplit/>
          <w:jc w:val="center"/>
        </w:trPr>
        <w:tc>
          <w:tcPr>
            <w:tcW w:w="6020" w:type="dxa"/>
            <w:tcBorders>
              <w:top w:val="single" w:sz="4" w:space="0" w:color="auto"/>
              <w:left w:val="single" w:sz="4" w:space="0" w:color="auto"/>
              <w:bottom w:val="nil"/>
              <w:right w:val="single" w:sz="4" w:space="0" w:color="auto"/>
            </w:tcBorders>
            <w:shd w:val="clear" w:color="auto" w:fill="FFFFFF"/>
          </w:tcPr>
          <w:p w:rsidR="00A27DB0" w:rsidRDefault="00A27DB0" w:rsidP="003A1132">
            <w:pPr>
              <w:widowControl w:val="0"/>
              <w:rPr>
                <w:rFonts w:ascii="Times New Roman" w:hAnsi="Times New Roman" w:cs="Times New Roman"/>
                <w:sz w:val="22"/>
                <w:szCs w:val="22"/>
              </w:rPr>
            </w:pPr>
            <w:r>
              <w:rPr>
                <w:rFonts w:ascii="Times New Roman" w:hAnsi="Times New Roman" w:cs="Times New Roman"/>
                <w:sz w:val="22"/>
                <w:szCs w:val="22"/>
              </w:rPr>
              <w:t xml:space="preserve">The </w:t>
            </w:r>
            <w:proofErr w:type="spellStart"/>
            <w:r>
              <w:rPr>
                <w:rFonts w:ascii="Times New Roman" w:hAnsi="Times New Roman" w:cs="Times New Roman"/>
                <w:sz w:val="22"/>
                <w:szCs w:val="22"/>
              </w:rPr>
              <w:t>Futureland</w:t>
            </w:r>
            <w:proofErr w:type="spellEnd"/>
            <w:r>
              <w:rPr>
                <w:rFonts w:ascii="Times New Roman" w:hAnsi="Times New Roman" w:cs="Times New Roman"/>
                <w:sz w:val="22"/>
                <w:szCs w:val="22"/>
              </w:rPr>
              <w:t xml:space="preserve"> CAA </w:t>
            </w:r>
            <w:r w:rsidRPr="00D558D7">
              <w:rPr>
                <w:rFonts w:ascii="Times New Roman" w:hAnsi="Times New Roman" w:cs="Times New Roman"/>
                <w:sz w:val="22"/>
                <w:szCs w:val="22"/>
              </w:rPr>
              <w:t xml:space="preserve">will establish a procedure describing the periodicity of Examination Panel meetings including the process of updating the questions of the written examinations on a regular basis and particularly when regulations change. </w:t>
            </w:r>
          </w:p>
          <w:p w:rsidR="00A27DB0" w:rsidRDefault="00A27DB0" w:rsidP="003A1132">
            <w:pPr>
              <w:widowControl w:val="0"/>
              <w:rPr>
                <w:rFonts w:ascii="Times New Roman" w:hAnsi="Times New Roman" w:cs="Times New Roman"/>
                <w:sz w:val="22"/>
                <w:szCs w:val="22"/>
              </w:rPr>
            </w:pPr>
          </w:p>
          <w:p w:rsidR="00A27DB0" w:rsidRPr="00D558D7" w:rsidRDefault="00A27DB0" w:rsidP="003A1132">
            <w:pPr>
              <w:tabs>
                <w:tab w:val="clear" w:pos="1080"/>
                <w:tab w:val="clear" w:pos="1560"/>
              </w:tabs>
              <w:autoSpaceDE w:val="0"/>
              <w:autoSpaceDN w:val="0"/>
              <w:adjustRightInd w:val="0"/>
              <w:spacing w:line="240" w:lineRule="auto"/>
              <w:jc w:val="left"/>
              <w:rPr>
                <w:rFonts w:ascii="Times New Roman" w:hAnsi="Times New Roman" w:cs="Times New Roman"/>
                <w:strike/>
                <w:sz w:val="22"/>
                <w:szCs w:val="22"/>
              </w:rPr>
            </w:pPr>
          </w:p>
        </w:tc>
        <w:tc>
          <w:tcPr>
            <w:tcW w:w="1340" w:type="dxa"/>
            <w:tcBorders>
              <w:top w:val="single" w:sz="4" w:space="0" w:color="auto"/>
              <w:left w:val="single" w:sz="4" w:space="0" w:color="auto"/>
              <w:bottom w:val="nil"/>
              <w:right w:val="single" w:sz="4" w:space="0" w:color="auto"/>
            </w:tcBorders>
            <w:shd w:val="clear" w:color="auto" w:fill="FFFFFF"/>
          </w:tcPr>
          <w:p w:rsidR="00A27DB0" w:rsidRPr="00D558D7" w:rsidRDefault="00A27DB0" w:rsidP="003A1132">
            <w:pPr>
              <w:widowControl w:val="0"/>
              <w:rPr>
                <w:rFonts w:ascii="Times New Roman" w:hAnsi="Times New Roman" w:cs="Times New Roman"/>
                <w:sz w:val="22"/>
                <w:szCs w:val="22"/>
              </w:rPr>
            </w:pPr>
            <w:r w:rsidRPr="00D558D7">
              <w:rPr>
                <w:rFonts w:ascii="Times New Roman" w:hAnsi="Times New Roman" w:cs="Times New Roman"/>
                <w:sz w:val="22"/>
                <w:szCs w:val="22"/>
                <w:lang w:val="en-GB"/>
              </w:rPr>
              <w:t>DSSER</w:t>
            </w:r>
          </w:p>
        </w:tc>
        <w:tc>
          <w:tcPr>
            <w:tcW w:w="2446" w:type="dxa"/>
            <w:tcBorders>
              <w:top w:val="single" w:sz="4" w:space="0" w:color="auto"/>
              <w:left w:val="single" w:sz="4" w:space="0" w:color="auto"/>
              <w:bottom w:val="nil"/>
              <w:right w:val="single" w:sz="4" w:space="0" w:color="auto"/>
            </w:tcBorders>
            <w:shd w:val="clear" w:color="auto" w:fill="FFFFFF"/>
          </w:tcPr>
          <w:p w:rsidR="00A27DB0" w:rsidRPr="00D558D7" w:rsidRDefault="004675F8" w:rsidP="003A1132">
            <w:pPr>
              <w:widowControl w:val="0"/>
              <w:rPr>
                <w:rFonts w:ascii="Times New Roman" w:hAnsi="Times New Roman" w:cs="Times New Roman"/>
                <w:sz w:val="22"/>
                <w:szCs w:val="22"/>
              </w:rPr>
            </w:pPr>
            <w:r>
              <w:rPr>
                <w:rFonts w:ascii="Times New Roman" w:hAnsi="Times New Roman" w:cs="Times New Roman"/>
                <w:sz w:val="22"/>
                <w:szCs w:val="22"/>
                <w:lang w:val="en-GB"/>
              </w:rPr>
              <w:t>30 June</w:t>
            </w:r>
            <w:r w:rsidR="00A27DB0" w:rsidRPr="00D558D7">
              <w:rPr>
                <w:rFonts w:ascii="Times New Roman" w:hAnsi="Times New Roman" w:cs="Times New Roman"/>
                <w:sz w:val="22"/>
                <w:szCs w:val="22"/>
                <w:lang w:val="en-GB"/>
              </w:rPr>
              <w:t xml:space="preserve"> 2009</w:t>
            </w:r>
          </w:p>
        </w:tc>
      </w:tr>
      <w:tr w:rsidR="00A27DB0" w:rsidRPr="00D558D7" w:rsidTr="003A113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Ex>
        <w:trPr>
          <w:cantSplit/>
          <w:jc w:val="center"/>
        </w:trPr>
        <w:tc>
          <w:tcPr>
            <w:tcW w:w="6020" w:type="dxa"/>
            <w:tcBorders>
              <w:top w:val="nil"/>
              <w:left w:val="single" w:sz="4" w:space="0" w:color="auto"/>
              <w:bottom w:val="nil"/>
              <w:right w:val="single" w:sz="4" w:space="0" w:color="auto"/>
            </w:tcBorders>
            <w:shd w:val="clear" w:color="auto" w:fill="FFFFFF"/>
          </w:tcPr>
          <w:p w:rsidR="00A27DB0" w:rsidRDefault="00A27DB0" w:rsidP="003A1132">
            <w:pPr>
              <w:widowControl w:val="0"/>
              <w:rPr>
                <w:rFonts w:ascii="Times New Roman" w:hAnsi="Times New Roman" w:cs="Times New Roman"/>
                <w:sz w:val="22"/>
                <w:szCs w:val="22"/>
                <w:lang w:val="en-GB"/>
              </w:rPr>
            </w:pPr>
            <w:r w:rsidRPr="00D558D7">
              <w:rPr>
                <w:rFonts w:ascii="Times New Roman" w:hAnsi="Times New Roman" w:cs="Times New Roman"/>
                <w:sz w:val="22"/>
                <w:szCs w:val="22"/>
              </w:rPr>
              <w:t xml:space="preserve">Moreover, </w:t>
            </w:r>
            <w:r>
              <w:rPr>
                <w:rFonts w:ascii="Times New Roman" w:hAnsi="Times New Roman" w:cs="Times New Roman"/>
                <w:sz w:val="22"/>
                <w:szCs w:val="22"/>
              </w:rPr>
              <w:t xml:space="preserve">the </w:t>
            </w:r>
            <w:proofErr w:type="spellStart"/>
            <w:r>
              <w:rPr>
                <w:rFonts w:ascii="Times New Roman" w:hAnsi="Times New Roman" w:cs="Times New Roman"/>
                <w:sz w:val="22"/>
                <w:szCs w:val="22"/>
              </w:rPr>
              <w:t>Futureland</w:t>
            </w:r>
            <w:proofErr w:type="spellEnd"/>
            <w:r>
              <w:rPr>
                <w:rFonts w:ascii="Times New Roman" w:hAnsi="Times New Roman" w:cs="Times New Roman"/>
                <w:sz w:val="22"/>
                <w:szCs w:val="22"/>
              </w:rPr>
              <w:t xml:space="preserve"> CAA </w:t>
            </w:r>
            <w:r w:rsidRPr="00D558D7">
              <w:rPr>
                <w:rFonts w:ascii="Times New Roman" w:hAnsi="Times New Roman" w:cs="Times New Roman"/>
                <w:sz w:val="22"/>
                <w:szCs w:val="22"/>
              </w:rPr>
              <w:t>will establish procedures or guidelines for the written examiners describing how the questions must be set and the basis of criteria of qualifications and knowledge levels written examiners must have to be formally appointed</w:t>
            </w:r>
            <w:r w:rsidRPr="00D558D7">
              <w:rPr>
                <w:rFonts w:ascii="Times New Roman" w:hAnsi="Times New Roman" w:cs="Times New Roman"/>
                <w:sz w:val="22"/>
                <w:szCs w:val="22"/>
                <w:lang w:val="en-GB"/>
              </w:rPr>
              <w:t>.</w:t>
            </w:r>
          </w:p>
          <w:p w:rsidR="00A27DB0" w:rsidRDefault="00A27DB0" w:rsidP="003A1132">
            <w:pPr>
              <w:widowControl w:val="0"/>
              <w:rPr>
                <w:rFonts w:ascii="Times New Roman" w:hAnsi="Times New Roman" w:cs="Times New Roman"/>
                <w:sz w:val="22"/>
                <w:szCs w:val="22"/>
                <w:lang w:val="en-GB"/>
              </w:rPr>
            </w:pPr>
          </w:p>
          <w:p w:rsidR="00A27DB0" w:rsidRPr="00D558D7" w:rsidRDefault="004675F8" w:rsidP="003A1132">
            <w:pPr>
              <w:tabs>
                <w:tab w:val="clear" w:pos="1080"/>
                <w:tab w:val="clear" w:pos="1560"/>
              </w:tabs>
              <w:autoSpaceDE w:val="0"/>
              <w:autoSpaceDN w:val="0"/>
              <w:adjustRightInd w:val="0"/>
              <w:spacing w:line="240" w:lineRule="auto"/>
              <w:jc w:val="left"/>
              <w:rPr>
                <w:rFonts w:ascii="Times New Roman" w:hAnsi="Times New Roman" w:cs="Times New Roman"/>
                <w:sz w:val="22"/>
                <w:szCs w:val="22"/>
                <w:lang w:val="en-GB"/>
              </w:rPr>
            </w:pPr>
            <w:r>
              <w:rPr>
                <w:rFonts w:ascii="Times New Roman" w:hAnsi="Times New Roman" w:cs="Times New Roman"/>
                <w:sz w:val="22"/>
                <w:szCs w:val="22"/>
                <w:lang w:val="en-GB"/>
              </w:rPr>
              <w:t>Examiners will formally be appointed on the basis of criteria of qualifications and levels of knowledge.</w:t>
            </w:r>
          </w:p>
        </w:tc>
        <w:tc>
          <w:tcPr>
            <w:tcW w:w="1340" w:type="dxa"/>
            <w:tcBorders>
              <w:top w:val="nil"/>
              <w:left w:val="single" w:sz="4" w:space="0" w:color="auto"/>
              <w:bottom w:val="nil"/>
              <w:right w:val="single" w:sz="4" w:space="0" w:color="auto"/>
            </w:tcBorders>
            <w:shd w:val="clear" w:color="auto" w:fill="FFFFFF"/>
          </w:tcPr>
          <w:p w:rsidR="00A27DB0" w:rsidRDefault="00A27DB0" w:rsidP="003A1132">
            <w:pPr>
              <w:widowControl w:val="0"/>
              <w:rPr>
                <w:rFonts w:ascii="Times New Roman" w:hAnsi="Times New Roman" w:cs="Times New Roman"/>
                <w:sz w:val="22"/>
                <w:szCs w:val="22"/>
                <w:lang w:val="en-GB"/>
              </w:rPr>
            </w:pPr>
            <w:r>
              <w:rPr>
                <w:rFonts w:ascii="Times New Roman" w:hAnsi="Times New Roman" w:cs="Times New Roman"/>
                <w:sz w:val="22"/>
                <w:szCs w:val="22"/>
                <w:lang w:val="en-GB"/>
              </w:rPr>
              <w:t>DSSER</w:t>
            </w:r>
          </w:p>
          <w:p w:rsidR="004675F8" w:rsidRDefault="004675F8" w:rsidP="003A1132">
            <w:pPr>
              <w:widowControl w:val="0"/>
              <w:rPr>
                <w:rFonts w:ascii="Times New Roman" w:hAnsi="Times New Roman" w:cs="Times New Roman"/>
                <w:sz w:val="22"/>
                <w:szCs w:val="22"/>
                <w:lang w:val="en-GB"/>
              </w:rPr>
            </w:pPr>
          </w:p>
          <w:p w:rsidR="004675F8" w:rsidRDefault="004675F8" w:rsidP="003A1132">
            <w:pPr>
              <w:widowControl w:val="0"/>
              <w:rPr>
                <w:rFonts w:ascii="Times New Roman" w:hAnsi="Times New Roman" w:cs="Times New Roman"/>
                <w:sz w:val="22"/>
                <w:szCs w:val="22"/>
                <w:lang w:val="en-GB"/>
              </w:rPr>
            </w:pPr>
          </w:p>
          <w:p w:rsidR="004675F8" w:rsidRDefault="004675F8" w:rsidP="003A1132">
            <w:pPr>
              <w:widowControl w:val="0"/>
              <w:rPr>
                <w:rFonts w:ascii="Times New Roman" w:hAnsi="Times New Roman" w:cs="Times New Roman"/>
                <w:sz w:val="22"/>
                <w:szCs w:val="22"/>
                <w:lang w:val="en-GB"/>
              </w:rPr>
            </w:pPr>
          </w:p>
          <w:p w:rsidR="004675F8" w:rsidRDefault="004675F8" w:rsidP="003A1132">
            <w:pPr>
              <w:widowControl w:val="0"/>
              <w:rPr>
                <w:rFonts w:ascii="Times New Roman" w:hAnsi="Times New Roman" w:cs="Times New Roman"/>
                <w:sz w:val="22"/>
                <w:szCs w:val="22"/>
                <w:lang w:val="en-GB"/>
              </w:rPr>
            </w:pPr>
          </w:p>
          <w:p w:rsidR="004675F8" w:rsidRDefault="004675F8" w:rsidP="003A1132">
            <w:pPr>
              <w:widowControl w:val="0"/>
              <w:rPr>
                <w:rFonts w:ascii="Times New Roman" w:hAnsi="Times New Roman" w:cs="Times New Roman"/>
                <w:sz w:val="22"/>
                <w:szCs w:val="22"/>
                <w:lang w:val="en-GB"/>
              </w:rPr>
            </w:pPr>
          </w:p>
          <w:p w:rsidR="004675F8" w:rsidRDefault="004675F8" w:rsidP="003A1132">
            <w:pPr>
              <w:widowControl w:val="0"/>
              <w:rPr>
                <w:rFonts w:ascii="Times New Roman" w:hAnsi="Times New Roman" w:cs="Times New Roman"/>
                <w:sz w:val="22"/>
                <w:szCs w:val="22"/>
                <w:lang w:val="en-GB"/>
              </w:rPr>
            </w:pPr>
          </w:p>
          <w:p w:rsidR="004675F8" w:rsidRPr="00D558D7" w:rsidRDefault="004675F8" w:rsidP="003A1132">
            <w:pPr>
              <w:widowControl w:val="0"/>
              <w:rPr>
                <w:rFonts w:ascii="Times New Roman" w:hAnsi="Times New Roman" w:cs="Times New Roman"/>
                <w:sz w:val="22"/>
                <w:szCs w:val="22"/>
              </w:rPr>
            </w:pPr>
            <w:r>
              <w:rPr>
                <w:rFonts w:ascii="Times New Roman" w:hAnsi="Times New Roman" w:cs="Times New Roman"/>
                <w:sz w:val="22"/>
                <w:szCs w:val="22"/>
                <w:lang w:val="en-GB"/>
              </w:rPr>
              <w:t>DSSER</w:t>
            </w:r>
          </w:p>
        </w:tc>
        <w:tc>
          <w:tcPr>
            <w:tcW w:w="2446" w:type="dxa"/>
            <w:tcBorders>
              <w:top w:val="nil"/>
              <w:left w:val="single" w:sz="4" w:space="0" w:color="auto"/>
              <w:bottom w:val="nil"/>
              <w:right w:val="single" w:sz="4" w:space="0" w:color="auto"/>
            </w:tcBorders>
            <w:shd w:val="clear" w:color="auto" w:fill="FFFFFF"/>
          </w:tcPr>
          <w:p w:rsidR="00A27DB0" w:rsidRDefault="004675F8" w:rsidP="003A1132">
            <w:pPr>
              <w:widowControl w:val="0"/>
              <w:rPr>
                <w:rFonts w:ascii="Times New Roman" w:hAnsi="Times New Roman" w:cs="Times New Roman"/>
                <w:sz w:val="22"/>
                <w:szCs w:val="22"/>
                <w:lang w:val="en-GB"/>
              </w:rPr>
            </w:pPr>
            <w:r>
              <w:rPr>
                <w:rFonts w:ascii="Times New Roman" w:hAnsi="Times New Roman" w:cs="Times New Roman"/>
                <w:sz w:val="22"/>
                <w:szCs w:val="22"/>
                <w:lang w:val="en-GB"/>
              </w:rPr>
              <w:t>30 June</w:t>
            </w:r>
            <w:r w:rsidR="00A27DB0" w:rsidRPr="00D558D7">
              <w:rPr>
                <w:rFonts w:ascii="Times New Roman" w:hAnsi="Times New Roman" w:cs="Times New Roman"/>
                <w:sz w:val="22"/>
                <w:szCs w:val="22"/>
                <w:lang w:val="en-GB"/>
              </w:rPr>
              <w:t xml:space="preserve"> 2009</w:t>
            </w:r>
          </w:p>
          <w:p w:rsidR="004675F8" w:rsidRDefault="004675F8" w:rsidP="003A1132">
            <w:pPr>
              <w:widowControl w:val="0"/>
              <w:rPr>
                <w:rFonts w:ascii="Times New Roman" w:hAnsi="Times New Roman" w:cs="Times New Roman"/>
                <w:sz w:val="22"/>
                <w:szCs w:val="22"/>
                <w:lang w:val="en-GB"/>
              </w:rPr>
            </w:pPr>
          </w:p>
          <w:p w:rsidR="004675F8" w:rsidRDefault="004675F8" w:rsidP="003A1132">
            <w:pPr>
              <w:widowControl w:val="0"/>
              <w:rPr>
                <w:rFonts w:ascii="Times New Roman" w:hAnsi="Times New Roman" w:cs="Times New Roman"/>
                <w:sz w:val="22"/>
                <w:szCs w:val="22"/>
                <w:lang w:val="en-GB"/>
              </w:rPr>
            </w:pPr>
          </w:p>
          <w:p w:rsidR="004675F8" w:rsidRDefault="004675F8" w:rsidP="003A1132">
            <w:pPr>
              <w:widowControl w:val="0"/>
              <w:rPr>
                <w:rFonts w:ascii="Times New Roman" w:hAnsi="Times New Roman" w:cs="Times New Roman"/>
                <w:sz w:val="22"/>
                <w:szCs w:val="22"/>
                <w:lang w:val="en-GB"/>
              </w:rPr>
            </w:pPr>
          </w:p>
          <w:p w:rsidR="004675F8" w:rsidRDefault="004675F8" w:rsidP="003A1132">
            <w:pPr>
              <w:widowControl w:val="0"/>
              <w:rPr>
                <w:rFonts w:ascii="Times New Roman" w:hAnsi="Times New Roman" w:cs="Times New Roman"/>
                <w:sz w:val="22"/>
                <w:szCs w:val="22"/>
                <w:lang w:val="en-GB"/>
              </w:rPr>
            </w:pPr>
          </w:p>
          <w:p w:rsidR="004675F8" w:rsidRDefault="004675F8" w:rsidP="003A1132">
            <w:pPr>
              <w:widowControl w:val="0"/>
              <w:rPr>
                <w:rFonts w:ascii="Times New Roman" w:hAnsi="Times New Roman" w:cs="Times New Roman"/>
                <w:sz w:val="22"/>
                <w:szCs w:val="22"/>
                <w:lang w:val="en-GB"/>
              </w:rPr>
            </w:pPr>
          </w:p>
          <w:p w:rsidR="004675F8" w:rsidRDefault="004675F8" w:rsidP="003A1132">
            <w:pPr>
              <w:widowControl w:val="0"/>
              <w:rPr>
                <w:rFonts w:ascii="Times New Roman" w:hAnsi="Times New Roman" w:cs="Times New Roman"/>
                <w:sz w:val="22"/>
                <w:szCs w:val="22"/>
                <w:lang w:val="en-GB"/>
              </w:rPr>
            </w:pPr>
          </w:p>
          <w:p w:rsidR="004675F8" w:rsidRPr="00D558D7" w:rsidRDefault="004675F8" w:rsidP="003A1132">
            <w:pPr>
              <w:widowControl w:val="0"/>
              <w:rPr>
                <w:rFonts w:ascii="Times New Roman" w:hAnsi="Times New Roman" w:cs="Times New Roman"/>
                <w:sz w:val="22"/>
                <w:szCs w:val="22"/>
              </w:rPr>
            </w:pPr>
            <w:r>
              <w:rPr>
                <w:rFonts w:ascii="Times New Roman" w:hAnsi="Times New Roman" w:cs="Times New Roman"/>
                <w:sz w:val="22"/>
                <w:szCs w:val="22"/>
                <w:lang w:val="en-GB"/>
              </w:rPr>
              <w:t>31 August 2009</w:t>
            </w:r>
          </w:p>
        </w:tc>
      </w:tr>
      <w:tr w:rsidR="00A27DB0" w:rsidRPr="00D558D7" w:rsidTr="003A113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Ex>
        <w:trPr>
          <w:cantSplit/>
          <w:jc w:val="center"/>
        </w:trPr>
        <w:tc>
          <w:tcPr>
            <w:tcW w:w="6020" w:type="dxa"/>
            <w:tcBorders>
              <w:top w:val="nil"/>
              <w:left w:val="single" w:sz="4" w:space="0" w:color="auto"/>
              <w:bottom w:val="nil"/>
              <w:right w:val="single" w:sz="4" w:space="0" w:color="auto"/>
            </w:tcBorders>
            <w:shd w:val="clear" w:color="auto" w:fill="FFFFFF"/>
          </w:tcPr>
          <w:p w:rsidR="00A27DB0" w:rsidRPr="00D558D7" w:rsidRDefault="00A27DB0" w:rsidP="003A1132">
            <w:pPr>
              <w:widowControl w:val="0"/>
              <w:rPr>
                <w:rFonts w:ascii="Times New Roman" w:hAnsi="Times New Roman" w:cs="Times New Roman"/>
                <w:sz w:val="22"/>
                <w:szCs w:val="22"/>
                <w:lang w:val="en-GB"/>
              </w:rPr>
            </w:pPr>
            <w:r w:rsidRPr="00D558D7">
              <w:rPr>
                <w:rFonts w:ascii="Times New Roman" w:hAnsi="Times New Roman" w:cs="Times New Roman"/>
                <w:sz w:val="22"/>
                <w:szCs w:val="22"/>
                <w:lang w:val="en-GB"/>
              </w:rPr>
              <w:t>.</w:t>
            </w:r>
          </w:p>
          <w:p w:rsidR="00A27DB0" w:rsidRPr="00D558D7" w:rsidRDefault="00A27DB0" w:rsidP="003A1132">
            <w:pPr>
              <w:widowControl w:val="0"/>
              <w:rPr>
                <w:rFonts w:ascii="Times New Roman" w:hAnsi="Times New Roman" w:cs="Times New Roman"/>
                <w:sz w:val="22"/>
                <w:szCs w:val="22"/>
              </w:rPr>
            </w:pPr>
          </w:p>
        </w:tc>
        <w:tc>
          <w:tcPr>
            <w:tcW w:w="1340" w:type="dxa"/>
            <w:tcBorders>
              <w:top w:val="nil"/>
              <w:left w:val="single" w:sz="4" w:space="0" w:color="auto"/>
              <w:bottom w:val="nil"/>
              <w:right w:val="single" w:sz="4" w:space="0" w:color="auto"/>
            </w:tcBorders>
            <w:shd w:val="clear" w:color="auto" w:fill="FFFFFF"/>
          </w:tcPr>
          <w:p w:rsidR="00A27DB0" w:rsidRPr="00D558D7" w:rsidRDefault="00A27DB0" w:rsidP="003A1132">
            <w:pPr>
              <w:widowControl w:val="0"/>
              <w:rPr>
                <w:rFonts w:ascii="Times New Roman" w:hAnsi="Times New Roman" w:cs="Times New Roman"/>
                <w:sz w:val="22"/>
                <w:szCs w:val="22"/>
              </w:rPr>
            </w:pPr>
          </w:p>
        </w:tc>
        <w:tc>
          <w:tcPr>
            <w:tcW w:w="2446" w:type="dxa"/>
            <w:tcBorders>
              <w:top w:val="nil"/>
              <w:left w:val="single" w:sz="4" w:space="0" w:color="auto"/>
              <w:bottom w:val="nil"/>
              <w:right w:val="single" w:sz="4" w:space="0" w:color="auto"/>
            </w:tcBorders>
            <w:shd w:val="clear" w:color="auto" w:fill="FFFFFF"/>
          </w:tcPr>
          <w:p w:rsidR="00A27DB0" w:rsidRPr="00D558D7" w:rsidRDefault="00A27DB0" w:rsidP="003A1132">
            <w:pPr>
              <w:widowControl w:val="0"/>
              <w:rPr>
                <w:rFonts w:ascii="Times New Roman" w:hAnsi="Times New Roman" w:cs="Times New Roman"/>
                <w:sz w:val="22"/>
                <w:szCs w:val="22"/>
              </w:rPr>
            </w:pPr>
          </w:p>
        </w:tc>
      </w:tr>
      <w:tr w:rsidR="00A27DB0" w:rsidRPr="00D558D7" w:rsidTr="003A113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Ex>
        <w:trPr>
          <w:cantSplit/>
          <w:jc w:val="center"/>
        </w:trPr>
        <w:tc>
          <w:tcPr>
            <w:tcW w:w="6020" w:type="dxa"/>
            <w:tcBorders>
              <w:top w:val="nil"/>
              <w:left w:val="single" w:sz="4" w:space="0" w:color="auto"/>
              <w:bottom w:val="single" w:sz="4" w:space="0" w:color="auto"/>
              <w:right w:val="single" w:sz="4" w:space="0" w:color="auto"/>
            </w:tcBorders>
            <w:shd w:val="clear" w:color="auto" w:fill="FFFFFF"/>
          </w:tcPr>
          <w:p w:rsidR="00A27DB0" w:rsidRPr="00D558D7" w:rsidRDefault="00A27DB0" w:rsidP="003A1132">
            <w:pPr>
              <w:widowControl w:val="0"/>
              <w:rPr>
                <w:rFonts w:ascii="Times New Roman" w:hAnsi="Times New Roman" w:cs="Times New Roman"/>
                <w:sz w:val="22"/>
                <w:szCs w:val="22"/>
              </w:rPr>
            </w:pPr>
            <w:r w:rsidRPr="00D558D7">
              <w:rPr>
                <w:rFonts w:ascii="Times New Roman" w:hAnsi="Times New Roman" w:cs="Times New Roman"/>
                <w:sz w:val="22"/>
                <w:szCs w:val="22"/>
              </w:rPr>
              <w:t>.</w:t>
            </w:r>
          </w:p>
        </w:tc>
        <w:tc>
          <w:tcPr>
            <w:tcW w:w="1340" w:type="dxa"/>
            <w:tcBorders>
              <w:top w:val="nil"/>
              <w:left w:val="single" w:sz="4" w:space="0" w:color="auto"/>
              <w:bottom w:val="single" w:sz="4" w:space="0" w:color="auto"/>
              <w:right w:val="single" w:sz="4" w:space="0" w:color="auto"/>
            </w:tcBorders>
            <w:shd w:val="clear" w:color="auto" w:fill="FFFFFF"/>
          </w:tcPr>
          <w:p w:rsidR="00A27DB0" w:rsidRPr="00D558D7" w:rsidRDefault="00A27DB0" w:rsidP="003A1132">
            <w:pPr>
              <w:widowControl w:val="0"/>
              <w:rPr>
                <w:rFonts w:ascii="Times New Roman" w:hAnsi="Times New Roman" w:cs="Times New Roman"/>
                <w:sz w:val="22"/>
                <w:szCs w:val="22"/>
              </w:rPr>
            </w:pPr>
          </w:p>
        </w:tc>
        <w:tc>
          <w:tcPr>
            <w:tcW w:w="2446" w:type="dxa"/>
            <w:tcBorders>
              <w:top w:val="nil"/>
              <w:left w:val="single" w:sz="4" w:space="0" w:color="auto"/>
              <w:bottom w:val="single" w:sz="4" w:space="0" w:color="auto"/>
              <w:right w:val="single" w:sz="4" w:space="0" w:color="auto"/>
            </w:tcBorders>
            <w:shd w:val="clear" w:color="auto" w:fill="FFFFFF"/>
          </w:tcPr>
          <w:p w:rsidR="00A27DB0" w:rsidRPr="00D558D7" w:rsidRDefault="00A27DB0" w:rsidP="003A1132">
            <w:pPr>
              <w:widowControl w:val="0"/>
              <w:rPr>
                <w:rFonts w:ascii="Times New Roman" w:hAnsi="Times New Roman" w:cs="Times New Roman"/>
                <w:sz w:val="22"/>
                <w:szCs w:val="22"/>
              </w:rPr>
            </w:pPr>
          </w:p>
        </w:tc>
      </w:tr>
    </w:tbl>
    <w:p w:rsidR="00A27DB0" w:rsidRDefault="00A27DB0"/>
    <w:sectPr w:rsidR="00A27DB0" w:rsidSect="00B85CDF">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useFELayout/>
  </w:compat>
  <w:rsids>
    <w:rsidRoot w:val="00726C09"/>
    <w:rsid w:val="00073D94"/>
    <w:rsid w:val="00294F01"/>
    <w:rsid w:val="004675F8"/>
    <w:rsid w:val="004B38B6"/>
    <w:rsid w:val="00726C09"/>
    <w:rsid w:val="00747D7E"/>
    <w:rsid w:val="00A27DB0"/>
    <w:rsid w:val="00B85CDF"/>
    <w:rsid w:val="00C733A9"/>
    <w:rsid w:val="00D7306D"/>
    <w:rsid w:val="00EC3871"/>
  </w:rsids>
  <m:mathPr>
    <m:mathFont m:val="Cambria Math"/>
    <m:brkBin m:val="before"/>
    <m:brkBinSub m:val="--"/>
    <m:smallFrac m:val="off"/>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6C09"/>
    <w:pPr>
      <w:tabs>
        <w:tab w:val="left" w:pos="1080"/>
        <w:tab w:val="left" w:pos="1560"/>
      </w:tabs>
      <w:spacing w:line="240" w:lineRule="exact"/>
      <w:jc w:val="both"/>
    </w:pPr>
    <w:rPr>
      <w:rFonts w:ascii="Arial" w:eastAsia="Times New Roman" w:hAnsi="Arial" w:cs="Arial"/>
      <w:szCs w:val="24"/>
      <w:lang w:val="en-CA" w:eastAsia="en-US"/>
    </w:rPr>
  </w:style>
  <w:style w:type="paragraph" w:styleId="Heading2">
    <w:name w:val="heading 2"/>
    <w:basedOn w:val="Normal"/>
    <w:next w:val="Normal"/>
    <w:link w:val="Heading2Char"/>
    <w:unhideWhenUsed/>
    <w:qFormat/>
    <w:rsid w:val="00726C09"/>
    <w:pPr>
      <w:jc w:val="center"/>
      <w:outlineLvl w:val="1"/>
    </w:pPr>
    <w:rPr>
      <w:b/>
      <w:bCs/>
      <w:szCs w:val="40"/>
    </w:rPr>
  </w:style>
  <w:style w:type="paragraph" w:styleId="Heading7">
    <w:name w:val="heading 7"/>
    <w:basedOn w:val="Normal"/>
    <w:next w:val="Normal"/>
    <w:link w:val="Heading7Char"/>
    <w:unhideWhenUsed/>
    <w:qFormat/>
    <w:rsid w:val="00726C09"/>
    <w:pPr>
      <w:keepNext/>
      <w:widowControl w:val="0"/>
      <w:jc w:val="center"/>
      <w:outlineLvl w:val="6"/>
    </w:pPr>
    <w:rPr>
      <w:b/>
      <w:bCs/>
      <w:sz w:val="17"/>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26C09"/>
    <w:rPr>
      <w:rFonts w:ascii="Arial" w:eastAsia="Times New Roman" w:hAnsi="Arial" w:cs="Arial"/>
      <w:b/>
      <w:bCs/>
      <w:szCs w:val="40"/>
      <w:lang w:val="en-CA" w:eastAsia="en-US"/>
    </w:rPr>
  </w:style>
  <w:style w:type="character" w:customStyle="1" w:styleId="Heading7Char">
    <w:name w:val="Heading 7 Char"/>
    <w:basedOn w:val="DefaultParagraphFont"/>
    <w:link w:val="Heading7"/>
    <w:rsid w:val="00726C09"/>
    <w:rPr>
      <w:rFonts w:ascii="Arial" w:eastAsia="Times New Roman" w:hAnsi="Arial" w:cs="Arial"/>
      <w:b/>
      <w:bCs/>
      <w:sz w:val="17"/>
      <w:szCs w:val="22"/>
      <w:lang w:eastAsia="en-US"/>
    </w:rPr>
  </w:style>
</w:styles>
</file>

<file path=word/webSettings.xml><?xml version="1.0" encoding="utf-8"?>
<w:webSettings xmlns:r="http://schemas.openxmlformats.org/officeDocument/2006/relationships" xmlns:w="http://schemas.openxmlformats.org/wordprocessingml/2006/main">
  <w:divs>
    <w:div w:id="94380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227</Words>
  <Characters>1315</Characters>
  <Application>Microsoft Office Word</Application>
  <DocSecurity>0</DocSecurity>
  <Lines>10</Lines>
  <Paragraphs>3</Paragraphs>
  <ScaleCrop>false</ScaleCrop>
  <Company>I.C.A.O.</Company>
  <LinksUpToDate>false</LinksUpToDate>
  <CharactersWithSpaces>1539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NSW V30</dc:creator>
  <cp:keywords/>
  <dc:description/>
  <cp:lastModifiedBy>rkawaguchi</cp:lastModifiedBy>
  <cp:revision>4</cp:revision>
  <dcterms:created xsi:type="dcterms:W3CDTF">2011-08-08T13:23:00Z</dcterms:created>
  <dcterms:modified xsi:type="dcterms:W3CDTF">2011-08-17T13:09:00Z</dcterms:modified>
</cp:coreProperties>
</file>